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-304799</wp:posOffset>
                </wp:positionV>
                <wp:extent cx="6553200" cy="5924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74163" y="3488535"/>
                          <a:ext cx="6543675" cy="58293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72.99999237060547" w:right="131.99999809265137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72.99999237060547" w:right="131.99999809265137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ISTANZA DI PARTECIPAZIONE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72.99999237060547" w:right="131.99999809265137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ALLEGATO  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-304799</wp:posOffset>
                </wp:positionV>
                <wp:extent cx="6553200" cy="5924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592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" w:right="132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IISS PUBLIO VIRGILIO MARONE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Vico del Gargano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Interna Gargano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" w:right="132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480"/>
        <w:gridCol w:w="2115"/>
        <w:gridCol w:w="4200"/>
        <w:tblGridChange w:id="0">
          <w:tblGrid>
            <w:gridCol w:w="3480"/>
            <w:gridCol w:w="2115"/>
            <w:gridCol w:w="420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IL/LA SOTTOSCRITTO/A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DATI ANAGRAFICI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(gg/mm/aaaa)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TELEFONO FISSO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CELLULARE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13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 LA SUA CANDIDATURA COME ESPERTO FORMATORE PER IL CORSO DI FORMAZIONE DEI DOCENTI PER LA SCUOLA SECONDARIA DEL PRIMO E SECONDO CICLO “RETE INTERSCOLASTICA AREA INTERNA GARGANO”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“Didattica per orientare”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“Competenze digitali e didattica a distanza”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presso le seguenti sedi: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73" w:line="240" w:lineRule="auto"/>
        <w:ind w:left="463" w:right="0" w:hanging="3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I.C. “N. D’Apolito” (Cagnano Varano)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0" w:line="240" w:lineRule="auto"/>
        <w:ind w:left="463" w:right="0" w:hanging="3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I.O. “P.G. Castelli” (Carpino)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0" w:line="240" w:lineRule="auto"/>
        <w:ind w:left="463" w:right="0" w:hanging="3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I.C. “P. Giannone” (solo plessi di Ischitella)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0" w:line="235" w:lineRule="auto"/>
        <w:ind w:left="463" w:right="309" w:hanging="3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I.C. “Giovanni XXIII” (Monte Sant’Angelo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già assegnata con il precedente Avviso prot 2390 del 01.04.2023)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0" w:line="240" w:lineRule="auto"/>
        <w:ind w:left="463" w:right="0" w:hanging="3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I.C. “Tancredi-Amicarelli” (Monte Sant’Angelo)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"/>
        </w:tabs>
        <w:spacing w:after="0" w:before="4" w:line="240" w:lineRule="auto"/>
        <w:ind w:left="465" w:right="0" w:hanging="3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I.C. “Manicone-Fiorentino” (Vico del Gargano)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"/>
        </w:tabs>
        <w:spacing w:after="0" w:before="0" w:line="240" w:lineRule="auto"/>
        <w:ind w:left="465" w:right="0" w:hanging="3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I.I.S.S. “De Rogatis-Fioritto” (solo plesso di Cagnano)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"/>
        </w:tabs>
        <w:spacing w:after="0" w:before="0" w:line="240" w:lineRule="auto"/>
        <w:ind w:left="463" w:right="309" w:hanging="3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I.I.S.S. “M. Del Giudice” (solo plesso Ischitella)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già assegnata con il  precedente               Avviso   prot 2390 del 01.04.2023)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"/>
        </w:tabs>
        <w:spacing w:after="0" w:before="0" w:line="256" w:lineRule="auto"/>
        <w:ind w:left="465" w:right="422" w:hanging="34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I.I.S.S. “T. Giordani” (Monte Sant’Angelo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già assegnata con il precedente Avviso prot 2390 del 01.04.2023)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"/>
        </w:tabs>
        <w:spacing w:after="0" w:before="0" w:line="256" w:lineRule="auto"/>
        <w:ind w:left="465" w:right="422" w:hanging="34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I.I.S.S. “Virgilio Marone” (Vico del Gargano)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già assegnata con il precedente Avviso prot 2390 del 01.04.2023)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"/>
        </w:tabs>
        <w:spacing w:after="0" w:before="0" w:line="256" w:lineRule="auto"/>
        <w:ind w:left="465" w:right="42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essere in possesso della cittadinanza italiana o di uno degli Stati membri dell’Unione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godere dei diritti inerenti l’elettorato attivo e passivo;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non avere riportato condanne penali,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non trovarsi in nessuna delle condizioni di incompatibilità allo svolgimento di eventuale incarico di docenza in qualità di esperto di cui all’art. 1 del D.L. n. 508/96 e dell’art. 53 del D.L. n.29/93 nonché delle altre leggi vigenti in materia;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aver preso visione dell’Avviso e di approvarne senza riserva ogni contenuto;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 avere esperienze documentate di docenza universitaria e/o di ricerca universitaria,  nel settore di pertinenza in relazione al modulo per il quale si presenta la candidatura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 saper utilizzare  piattaforme di e-learning di tipo  moodle e similari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assicurare la propria disponibilità durante tutta la fase delle attività di formazione.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ai fini del riconoscimento della priorità di cui al punto 3b dell’Avviso: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 essere docente o dirigente di ruolo in servizio in istituzioni della Rete interscolastica “Area Interna Gargano”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_____________________</w:t>
        <w:tab/>
        <w:tab/>
        <w:tab/>
        <w:t xml:space="preserve">FIRMA: ____________________________</w:t>
      </w:r>
    </w:p>
    <w:sectPr>
      <w:pgSz w:h="16838" w:w="11906" w:orient="portrait"/>
      <w:pgMar w:bottom="426" w:top="993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36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●"/>
      <w:lvlJc w:val="left"/>
      <w:pPr>
        <w:ind w:left="208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2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●"/>
      <w:lvlJc w:val="left"/>
      <w:pPr>
        <w:ind w:left="424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8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●"/>
      <w:lvlJc w:val="left"/>
      <w:pPr>
        <w:ind w:left="640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o"/>
      <w:lvlJc w:val="left"/>
      <w:pPr>
        <w:ind w:left="463" w:hanging="339"/>
      </w:pPr>
      <w:rPr>
        <w:rFonts w:ascii="Courier New" w:cs="Courier New" w:eastAsia="Courier New" w:hAnsi="Courier New"/>
        <w:vertAlign w:val="baseline"/>
      </w:rPr>
    </w:lvl>
    <w:lvl w:ilvl="1">
      <w:start w:val="0"/>
      <w:numFmt w:val="bullet"/>
      <w:lvlText w:val="•"/>
      <w:lvlJc w:val="left"/>
      <w:pPr>
        <w:ind w:left="1100" w:hanging="339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741" w:hanging="339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382" w:hanging="339.00000000000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023" w:hanging="338.99999999999955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664" w:hanging="339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4305" w:hanging="339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946" w:hanging="339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587" w:hanging="338.9999999999991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ssonnes Display" w:cs="Essonnes Display" w:hAnsi="Essonnes Display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Elencoacolori-Colore11">
    <w:name w:val="Elenco a colori - Colore 11"/>
    <w:basedOn w:val="Normale"/>
    <w:next w:val="Elencoacolori-Colore1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160" w:line="256" w:lineRule="auto"/>
      <w:ind w:left="112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Nessuno">
    <w:name w:val="Nessuno"/>
    <w:next w:val="Nessun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BM6ZxCWy2+mEChFpWi9Vn4365g==">CgMxLjA4AHIhMXhNcDRHU1lTcFlOMTlQUzI3WTZnRnNFTEwwdUNPNjNS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2023-04-17T09:05:00Z</dcterms:created>
  <dc:creator>Utente</dc:creator>
</cp:coreProperties>
</file>