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114300</wp:posOffset>
                </wp:positionV>
                <wp:extent cx="6553200" cy="103568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74163" y="3266920"/>
                          <a:ext cx="6543675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ISTANZA DI PARTECIPAZIONE PER LA SELEZIONE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DI ENTI DI FORMAZIONE ACCREDITATI/QUALIFICATI AI SENSI DELLA DIRETTIVA 170/16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AVVISO FORMAZIONE AREA INTERNA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ALLEGATO A ENTI DI FORMAZIONE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114300</wp:posOffset>
                </wp:positionV>
                <wp:extent cx="6553200" cy="10356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1035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Dirigente Scolastico dell’IISS “Publio Virgilio Marone”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Vico del Gargano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Area Interna Gargano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Prof.ssa Maria Carmela TARONNA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4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021"/>
        <w:gridCol w:w="2874"/>
        <w:gridCol w:w="3959"/>
        <w:tblGridChange w:id="0">
          <w:tblGrid>
            <w:gridCol w:w="3021"/>
            <w:gridCol w:w="2874"/>
            <w:gridCol w:w="3959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ENTE FORMATIVO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DENOMINAZIONE 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ffffff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SEDE LEGALE 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 – CAP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PROVINCIA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VIA/PIAZZA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TELEFONO FISSO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CELLULARE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 EMAIL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FISCALE /P.I. 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SOTTOSCRITTO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ffffff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QUALITA’ DI RAPPRESENTANTE LEGALE DELL’ENTE SOPRA QUALIFICATO 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NATO A 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RESIDENTE IN 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ALLA VIA 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FISCALE 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232" w:right="17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17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PRESENTA LA SUA CANDIDATURA COME ENTE FORMATORE PER IL CORSO DI FORMAZIONE DEI DOCENTI PER LA SCUOLA SECONDARIA DEL PRIMO E SECONDO CICLO “RETE INTERSCOLASTICA AREA INTERNA GARGANO”: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2" w:line="240" w:lineRule="auto"/>
        <w:ind w:left="720" w:right="172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“Didattica per orientare”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172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“Competenze digitali e didattica a distanza”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720" w:right="17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17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presso TUTTE LE SEDI DELLA RETE DI SEGUITO ELENCATE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17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I.C. “N. D’Apolito” (Cagnano Varano)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17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I.O. “P.G. Castelli” (Carpino)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17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I.C. “P. Giannone” (solo plessi di Ischitella)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17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I.C. “Giovanni XXIII” (Monte Sant’Angelo sede già assegnata con il precedente Avviso prot 2390 del 01.04.2023)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17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I.C. “Tancredi-Amicarelli” (Monte Sant’Angelo)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17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I.C. “Manicone-Fiorentino” (Vico del Gargano)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17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I.I.S.S. “De Rogatis-Fioritto” (solo plesso di Cagnano)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17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I.I.S.S. “M. Del Giudice” (solo plesso Ischitella)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17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I.I.S.S. “T. Giordani” (Monte Sant’Angelo)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17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I.I.S.S. “Virgilio Marone” (Vico del Gargano)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17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17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17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Avvalendosi delle disposizioni di cui all'art46 del DPR28/12/2000 n.445,consapevole delle sanzioni stabilite per le false attestazioni e mendaci dichiarazioni previste dal Codice Penale e dalle Leggi speciali in materia: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232" w:right="172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232" w:right="172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232" w:right="172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4" w:line="240" w:lineRule="auto"/>
        <w:ind w:left="232" w:right="-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Sotto la propria responsabilità di essere in possesso dei requisiti essenziali previsti dall’art. 2 dell’avviso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40" w:lineRule="auto"/>
        <w:ind w:left="232" w:right="-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particolare dichiara di: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tabs>
          <w:tab w:val="left" w:leader="none" w:pos="580"/>
        </w:tabs>
        <w:spacing w:after="0" w:before="1" w:line="240" w:lineRule="auto"/>
        <w:ind w:left="232" w:right="-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</w:t>
        <w:tab/>
        <w:t xml:space="preserve">essere cittadino italiano o di uno degli stati membri dell’UE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tabs>
          <w:tab w:val="left" w:leader="none" w:pos="580"/>
        </w:tabs>
        <w:spacing w:after="0" w:before="0" w:line="240" w:lineRule="auto"/>
        <w:ind w:left="232" w:right="-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</w:t>
        <w:tab/>
        <w:t xml:space="preserve">godere dei diritti civili e politici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tabs>
          <w:tab w:val="left" w:leader="none" w:pos="580"/>
        </w:tabs>
        <w:spacing w:after="0" w:before="0" w:line="240" w:lineRule="auto"/>
        <w:ind w:left="232" w:right="-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</w:t>
        <w:tab/>
        <w:t xml:space="preserve">non aver riportato condanne penali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tabs>
          <w:tab w:val="left" w:leader="none" w:pos="580"/>
        </w:tabs>
        <w:spacing w:after="0" w:before="0" w:line="240" w:lineRule="auto"/>
        <w:ind w:left="232" w:right="-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</w:t>
        <w:tab/>
        <w:t xml:space="preserve">non essere stato oggetto di provvedimenti disciplinari da parte dell'Amministrazione di appartenenza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tabs>
          <w:tab w:val="left" w:leader="none" w:pos="580"/>
        </w:tabs>
        <w:spacing w:after="0" w:before="0" w:line="240" w:lineRule="auto"/>
        <w:ind w:left="232" w:right="-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</w:t>
        <w:tab/>
        <w:t xml:space="preserve">aver preso visione dell'Avviso e di approvarne senza riserva ogni contenuto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tabs>
          <w:tab w:val="left" w:leader="none" w:pos="580"/>
        </w:tabs>
        <w:spacing w:after="0" w:before="0" w:line="240" w:lineRule="auto"/>
        <w:ind w:left="232" w:right="-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</w:t>
        <w:tab/>
        <w:t xml:space="preserve">che l’INDIRIZZO DI POSTA ELETTRONICA da utilizzare per tutte le comunicazioni relative al presente avviso è: che l’INDIRIZZO DI POSTA ELETTRONICA da utilizzare per tutte le comunicazioni relative al presente avviso è: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tabs>
          <w:tab w:val="left" w:leader="none" w:pos="580"/>
        </w:tabs>
        <w:spacing w:after="0" w:before="0" w:line="240" w:lineRule="auto"/>
        <w:ind w:left="232" w:right="-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</w:t>
        <w:tab/>
        <w:t xml:space="preserve">di assicurare la propria disponibilità durante tutte le fasi delle attività di formazione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359" w:lineRule="auto"/>
        <w:ind w:left="112" w:right="4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359" w:lineRule="auto"/>
        <w:ind w:left="112" w:right="4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 letto e preso atto per intero di tutto quanto esplicitato nell’Avviso di gara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3540" w:right="32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l’Ente di Formazione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3314" w:right="328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0" w:line="240" w:lineRule="auto"/>
        <w:ind w:left="472" w:right="48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</w:t>
        <w:tab/>
        <w:t xml:space="preserve">è stato accreditato/qualificato per la formazione del personale della scuola, ai sensi della Direttiva 90/2003 e della Direttiva 170/2016 con Decreto Ministeriale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 _____del 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(fatta eccezione per i soggetti di per sé qualificati c. 5 art 1);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0" w:line="240" w:lineRule="auto"/>
        <w:ind w:left="472" w:right="57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</w:t>
        <w:tab/>
        <w:t xml:space="preserve">è in possesso di una comprovata specializzazione strettamente correlata al contenuto della prestazione richiesta;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0" w:line="239" w:lineRule="auto"/>
        <w:ind w:left="472" w:right="47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</w:t>
        <w:tab/>
        <w:t xml:space="preserve">avvalersi di formatori di alta professionalità, con spiccate abilità relazionali e di gestione dei gruppi, di comprovata esperienza in ambito pedagogico, didattico ed educativo  e con esperienza di docenza e/o di ricerca universitaria   nel settore di pertinenza in relazione al modulo per il quale si presenta la candidatura.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0" w:line="239" w:lineRule="auto"/>
        <w:ind w:left="472" w:right="47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</w:t>
        <w:tab/>
        <w:t xml:space="preserve">utilizzerà per assegnare gli incarichi di Esperto Formatore, E-Tutor e Facilitatore i seguenti elenchi di :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73" w:right="4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1.0" w:type="dxa"/>
        <w:jc w:val="left"/>
        <w:tblInd w:w="-35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74"/>
        <w:gridCol w:w="3226"/>
        <w:gridCol w:w="3281"/>
        <w:tblGridChange w:id="0">
          <w:tblGrid>
            <w:gridCol w:w="3274"/>
            <w:gridCol w:w="3226"/>
            <w:gridCol w:w="328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"/>
              </w:tabs>
              <w:spacing w:after="0" w:before="0" w:line="240" w:lineRule="auto"/>
              <w:ind w:left="0" w:right="4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Esperto Formatore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"/>
              </w:tabs>
              <w:spacing w:after="0" w:before="0" w:line="240" w:lineRule="auto"/>
              <w:ind w:left="0" w:right="4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e-Tutor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"/>
              </w:tabs>
              <w:spacing w:after="0" w:before="0" w:line="240" w:lineRule="auto"/>
              <w:ind w:left="0" w:right="4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Facilitatore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"/>
              </w:tabs>
              <w:spacing w:after="0" w:before="0" w:line="240" w:lineRule="auto"/>
              <w:ind w:left="0" w:right="4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"/>
              </w:tabs>
              <w:spacing w:after="0" w:before="0" w:line="240" w:lineRule="auto"/>
              <w:ind w:left="0" w:right="4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"/>
              </w:tabs>
              <w:spacing w:after="0" w:before="0" w:line="240" w:lineRule="auto"/>
              <w:ind w:left="0" w:right="4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"/>
              </w:tabs>
              <w:spacing w:after="0" w:before="0" w:line="240" w:lineRule="auto"/>
              <w:ind w:left="0" w:right="4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"/>
              </w:tabs>
              <w:spacing w:after="0" w:before="0" w:line="240" w:lineRule="auto"/>
              <w:ind w:left="0" w:right="4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"/>
              </w:tabs>
              <w:spacing w:after="0" w:before="0" w:line="240" w:lineRule="auto"/>
              <w:ind w:left="0" w:right="4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"/>
              </w:tabs>
              <w:spacing w:after="0" w:before="0" w:line="240" w:lineRule="auto"/>
              <w:ind w:left="0" w:right="4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"/>
              </w:tabs>
              <w:spacing w:after="0" w:before="0" w:line="240" w:lineRule="auto"/>
              <w:ind w:left="0" w:right="4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"/>
              </w:tabs>
              <w:spacing w:after="0" w:before="0" w:line="240" w:lineRule="auto"/>
              <w:ind w:left="0" w:right="4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"/>
              </w:tabs>
              <w:spacing w:after="0" w:before="0" w:line="240" w:lineRule="auto"/>
              <w:ind w:left="0" w:right="4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"/>
              </w:tabs>
              <w:spacing w:after="0" w:before="0" w:line="240" w:lineRule="auto"/>
              <w:ind w:left="0" w:right="4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"/>
              </w:tabs>
              <w:spacing w:after="0" w:before="0" w:line="240" w:lineRule="auto"/>
              <w:ind w:left="0" w:right="4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"/>
              </w:tabs>
              <w:spacing w:after="0" w:before="0" w:line="240" w:lineRule="auto"/>
              <w:ind w:left="0" w:right="4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"/>
              </w:tabs>
              <w:spacing w:after="0" w:before="0" w:line="240" w:lineRule="auto"/>
              <w:ind w:left="0" w:right="4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"/>
              </w:tabs>
              <w:spacing w:after="0" w:before="0" w:line="240" w:lineRule="auto"/>
              <w:ind w:left="0" w:right="4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"/>
              </w:tabs>
              <w:spacing w:after="0" w:before="0" w:line="240" w:lineRule="auto"/>
              <w:ind w:left="0" w:right="4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"/>
              </w:tabs>
              <w:spacing w:after="0" w:before="0" w:line="240" w:lineRule="auto"/>
              <w:ind w:left="0" w:right="4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"/>
              </w:tabs>
              <w:spacing w:after="0" w:before="0" w:line="240" w:lineRule="auto"/>
              <w:ind w:left="0" w:right="4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73" w:right="4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2946" w:right="292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292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inoltre che l’Ente di Formazione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0" w:line="240" w:lineRule="auto"/>
        <w:ind w:left="460" w:right="-20" w:hanging="34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</w:t>
        <w:tab/>
        <w:t xml:space="preserve">possiede i requisiti generali e che non sussistono cause di esclusione di cui agli artt.80 e 83 del D.Lgs. 50/2016;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1" w:line="240" w:lineRule="auto"/>
        <w:ind w:left="460" w:right="-20" w:hanging="34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</w:t>
        <w:tab/>
        <w:t xml:space="preserve">l’assenza di sanzioni o misure cautelari di cui al D.Lgs. 231/2001 altra sanzione che comporti il Divieto di contrarre con le Pubbliche Amministrazioni;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20" w:line="240" w:lineRule="auto"/>
        <w:ind w:left="472" w:right="54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</w:t>
        <w:tab/>
        <w:t xml:space="preserve">l’assenza di condanne penali o provvedimenti che riguardino l’attuazione di misure di prevenzione espressamente riferita ai soggetti dell’impresa di cui all’art.2 comma 3 del DPR 252/98;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0" w:line="240" w:lineRule="auto"/>
        <w:ind w:left="112" w:right="-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</w:t>
        <w:tab/>
        <w:t xml:space="preserve">è in regola con gli obblighi relativi al pagamento dei contributi previdenziali, assistenziali e fiscali.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25"/>
        </w:tabs>
        <w:spacing w:after="0" w:before="12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25"/>
        </w:tabs>
        <w:spacing w:after="0" w:before="12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Curriculum professionale dell’Ente di Formazione;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Copia di un documento di identità valido del Legale Rappresentante e degli Esperti Formatori/e-Tutor Facilitatori;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Allegato B, Traccia programmatica dell’intervento che si intende effettuare (uno per ogni modulo formativo (M.F.) cui si intende partecipare)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Allegato C Enti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Tabella di autovalutazione debitamente compilata;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CV, in formato europeo, debitamente firmato, dal Legale Rappresentante e dagli Esperti Formatori/e-Tutor Facilitatori;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Allegato </w:t>
      </w:r>
      <w:r w:rsidDel="00000000" w:rsidR="00000000" w:rsidRPr="00000000">
        <w:rPr>
          <w:rFonts w:ascii="Arial" w:cs="Arial" w:eastAsia="Arial" w:hAnsi="Arial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Liberatoriai.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112" w:right="4247" w:firstLine="41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112" w:right="424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inoltre, di produrre la seguente ulteriore documentazione: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4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DATA: _____ _____________________</w:t>
        <w:tab/>
        <w:tab/>
        <w:tab/>
        <w:tab/>
        <w:t xml:space="preserve">FIRMA: _____________________________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NewRomanPSMT" w:hAnsi="TimesNewRomanPSMT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Titolo2"/>
    <w:autoRedefine w:val="0"/>
    <w:hidden w:val="0"/>
    <w:qFormat w:val="0"/>
    <w:pPr>
      <w:widowControl w:val="0"/>
      <w:suppressAutoHyphens w:val="1"/>
      <w:autoSpaceDE w:val="0"/>
      <w:autoSpaceDN w:val="0"/>
      <w:spacing w:before="93" w:line="1" w:lineRule="atLeast"/>
      <w:ind w:left="2227" w:right="2212" w:leftChars="-1" w:rightChars="0" w:firstLineChars="-1"/>
      <w:jc w:val="center"/>
      <w:textDirection w:val="btLr"/>
      <w:textAlignment w:val="top"/>
      <w:outlineLvl w:val="1"/>
    </w:pPr>
    <w:rPr>
      <w:b w:val="1"/>
      <w:bCs w:val="1"/>
      <w:i w:val="1"/>
      <w:w w:val="100"/>
      <w:position w:val="-1"/>
      <w:sz w:val="23"/>
      <w:szCs w:val="23"/>
      <w:effect w:val="none"/>
      <w:vertAlign w:val="baseline"/>
      <w:cs w:val="0"/>
      <w:em w:val="none"/>
      <w:lang w:bidi="ar-SA" w:eastAsia="en-US" w:val="en-US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Normale1">
    <w:name w:val="Normale1"/>
    <w:next w:val="Normale1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lencoacolori-Colore11">
    <w:name w:val="Elenco a colori - Colore 11"/>
    <w:basedOn w:val="Normale"/>
    <w:next w:val="Elencoacolori-Colore11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Riferimentodelicato">
    <w:name w:val="Riferimento delicato"/>
    <w:next w:val="Riferimentodelicato"/>
    <w:autoRedefine w:val="0"/>
    <w:hidden w:val="0"/>
    <w:qFormat w:val="0"/>
    <w:rPr>
      <w:smallCaps w:val="1"/>
      <w:color w:val="5a5a5a"/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und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Titolo2Carattere">
    <w:name w:val="Titolo 2 Carattere"/>
    <w:next w:val="Titolo2Carattere"/>
    <w:autoRedefine w:val="0"/>
    <w:hidden w:val="0"/>
    <w:qFormat w:val="0"/>
    <w:rPr>
      <w:b w:val="1"/>
      <w:bCs w:val="1"/>
      <w:i w:val="1"/>
      <w:w w:val="100"/>
      <w:position w:val="-1"/>
      <w:sz w:val="23"/>
      <w:szCs w:val="23"/>
      <w:effect w:val="none"/>
      <w:vertAlign w:val="baseline"/>
      <w:cs w:val="0"/>
      <w:em w:val="none"/>
      <w:lang w:eastAsia="en-US" w:val="en-US"/>
    </w:rPr>
  </w:style>
  <w:style w:type="numbering" w:styleId="Nessunelenco1">
    <w:name w:val="Nessun elenco1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suppressAutoHyphens w:val="1"/>
      <w:overflowPunct w:val="0"/>
      <w:autoSpaceDE w:val="0"/>
      <w:autoSpaceDN w:val="0"/>
      <w:adjustRightInd w:val="0"/>
      <w:spacing w:after="120" w:line="288" w:lineRule="auto"/>
      <w:ind w:leftChars="-1" w:rightChars="0" w:firstLine="709" w:firstLineChars="-1"/>
      <w:jc w:val="both"/>
      <w:textDirection w:val="btLr"/>
      <w:textAlignment w:val="baseline"/>
      <w:outlineLvl w:val="0"/>
    </w:pPr>
    <w:rPr>
      <w:rFonts w:ascii="Tahoma" w:hAnsi="Tahoma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it-IT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rFonts w:ascii="Tahoma" w:hAnsi="Tahoma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Grigliatabella1">
    <w:name w:val="Griglia tabella1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effect w:val="none"/>
      <w:vertAlign w:val="baseline"/>
      <w:cs w:val="0"/>
      <w:em w:val="none"/>
      <w:lang/>
    </w:rPr>
    <w:tblPr>
      <w:tblStyle w:val="Grigliatabella1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1">
    <w:name w:val="Collegamento ipertestuale1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itolo1Carattere">
    <w:name w:val="Titolo 1 Carattere"/>
    <w:next w:val="Titolo1Carattere"/>
    <w:autoRedefine w:val="0"/>
    <w:hidden w:val="0"/>
    <w:qFormat w:val="0"/>
    <w:rPr>
      <w:rFonts w:ascii="TimesNewRomanPSMT" w:hAnsi="TimesNewRomanPSMT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Nessunaspaziatura">
    <w:name w:val="Nessuna spaziatura"/>
    <w:next w:val="Nessunaspaziatu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und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QESvMmHBYo3Im4XhCwWPzpprLA==">CgMxLjAyCGguZ2pkZ3hzOAByITFMNUFuanRISHZLTDY2Qmt5STBMbkY0MlRmYThjbmxRbw==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2023-08-17T09:31:00Z</dcterms:created>
  <dc:creator>xp</dc:creator>
</cp:coreProperties>
</file>