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8"/>
        <w:gridCol w:w="114"/>
        <w:gridCol w:w="3260"/>
        <w:gridCol w:w="2128"/>
        <w:gridCol w:w="143"/>
        <w:gridCol w:w="720"/>
        <w:gridCol w:w="981"/>
        <w:gridCol w:w="853"/>
        <w:gridCol w:w="991"/>
        <w:tblGridChange w:id="0">
          <w:tblGrid>
            <w:gridCol w:w="1158"/>
            <w:gridCol w:w="114"/>
            <w:gridCol w:w="3260"/>
            <w:gridCol w:w="2128"/>
            <w:gridCol w:w="143"/>
            <w:gridCol w:w="720"/>
            <w:gridCol w:w="981"/>
            <w:gridCol w:w="853"/>
            <w:gridCol w:w="991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Allegato C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SCHEDA DI VALUTAZIONE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e COGNOME CANDIDATO 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Oggetto di valutazione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 di valutazione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A cura del 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A cura della Scuola valutatrice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Titoli culturali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 25 punti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 culturali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p.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vecchio ordinamento/Magistrale/ specialistica (5 anni o 3+2).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101 a 107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punti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108 a 110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 punti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con  lode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 punti  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Master/specializzazioni/perfezionamento (specificare durata e date,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solo se attinenti al profilo di competenze richiesto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con attestazione finale rilasciato da università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punti per ogni corso della durata semestrale, fino ad un max di 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 per ogni corso della durata annuale, fino ad un max di 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 per ogni corso della durata biennale, fino ad un max di 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Dottorato / seconda laurea 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Punti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Pubblicazioni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7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Pubblicazioni e produzione di materiale didattico attinente al settore di intervento contenuti anche digitali su tematiche attinenti il corso per cui si candida (L.16/05/77 n. 306)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 a 3 pubblicazioni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p.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Oltre 3 pubblicazioni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Titoli Professionali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 40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Esperienza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Anni di anzianità di servizio nel profilo di appartenenza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5 a 10 anni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punti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p.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Oltre 10 anni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bookmarkStart w:colFirst="0" w:colLast="0" w:name="_heading=h.wsnxvp3ifqt7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Incarichi  in qualità di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bookmarkStart w:colFirst="0" w:colLast="0" w:name="_heading=h.fmjeazoty3jx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docente/relatore/ricercatore in attività organizzate da Università o AFAM inerenti agli argomenti del corso  per cui si propone candidatura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 ogni incarico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 punti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 p.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Esperienza di docenza in corsi di formazione rivolti ai docenti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Esperto in corsi di formazione di almeno 10 ore organizzati e/o per docenti relativi ai temi degli interventi formativi erogati attraverso l’uso piattaforma moodle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 ogni corso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p.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p.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Esperto in corsi di formazione per docenti organizzati su altre tipologie di intervento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 ogni corso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p.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p.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Traccia programmatica dell’intervento formativo  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 35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Traccia programmatica</w:t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Abstract di min. 2.500 max 3.500 caratteri contenente la descrizione dell’intervento formativo che si intende proporre (quadro di riferimento teorico e metodologico, distribuzione dei tempi e dei temi, esiti, elementi che caratterizzano la riproducibilità dell’esperienza…).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Chiarezza complessità, trasversalità dei contenuti, metodologia articolazione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ind w:left="-1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15 p.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 p.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contenuto di innovatività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ind w:left="-1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p.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rilevanza degli esiti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ind w:left="-1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5 p.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riproducibilità e trasferibilità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ind w:left="-1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5p.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F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100</w:t>
            </w:r>
          </w:p>
        </w:tc>
        <w:tc>
          <w:tcPr/>
          <w:p w:rsidR="00000000" w:rsidDel="00000000" w:rsidP="00000000" w:rsidRDefault="00000000" w:rsidRPr="00000000" w14:paraId="00000101">
            <w:pPr>
              <w:ind w:left="765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ind w:left="765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    Luogo e Data,______________</w:t>
        <w:tab/>
        <w:tab/>
        <w:tab/>
        <w:tab/>
        <w:tab/>
        <w:tab/>
        <w:tab/>
        <w:tab/>
        <w:t xml:space="preserve">Firma</w:t>
        <w:tab/>
        <w:tab/>
        <w:tab/>
        <w:tab/>
        <w:tab/>
        <w:tab/>
        <w:tab/>
        <w:tab/>
        <w:tab/>
        <w:tab/>
        <w:t xml:space="preserve">                        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________________________</w:t>
      </w:r>
    </w:p>
    <w:sectPr>
      <w:pgSz w:h="16838" w:w="11906" w:orient="portrait"/>
      <w:pgMar w:bottom="284" w:top="426" w:left="425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C398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BC39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BC3987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BC39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BC3987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D3107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D3107"/>
    <w:rPr>
      <w:rFonts w:ascii="Segoe UI" w:cs="Segoe UI" w:eastAsia="Times New Roman" w:hAnsi="Segoe UI"/>
      <w:sz w:val="18"/>
      <w:szCs w:val="18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tuB9uRqL+IeQY4NGPb+e683qw==">CgMxLjAyCGguZ2pkZ3hzMg5oLndzbnh2cDNpZnF0NzIOaC5mbWplYXpvdHkzang4AHIhMURBaW1OaFE3RlN5OGtSTk5MbFloUXBBUnJ3ZkU3cWda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2023-04-17T10:38:00Z</dcterms:created>
  <dc:creator>User</dc:creator>
</cp:coreProperties>
</file>