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4089"/>
          <w:tab w:val="left" w:leader="none" w:pos="9125"/>
        </w:tabs>
        <w:spacing w:before="240" w:lineRule="auto"/>
        <w:jc w:val="center"/>
        <w:rPr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4926330</wp:posOffset>
            </wp:positionH>
            <wp:positionV relativeFrom="paragraph">
              <wp:posOffset>69441</wp:posOffset>
            </wp:positionV>
            <wp:extent cx="829014" cy="552450"/>
            <wp:effectExtent b="0" l="0" r="0" t="0"/>
            <wp:wrapNone/>
            <wp:docPr id="17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9014" cy="552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2209800</wp:posOffset>
            </wp:positionH>
            <wp:positionV relativeFrom="paragraph">
              <wp:posOffset>-219709</wp:posOffset>
            </wp:positionV>
            <wp:extent cx="1836420" cy="1000192"/>
            <wp:effectExtent b="0" l="0" r="0" t="0"/>
            <wp:wrapNone/>
            <wp:docPr id="17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000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-634</wp:posOffset>
            </wp:positionV>
            <wp:extent cx="1924050" cy="633956"/>
            <wp:effectExtent b="0" l="0" r="0" t="0"/>
            <wp:wrapNone/>
            <wp:docPr id="17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6339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tabs>
          <w:tab w:val="left" w:leader="none" w:pos="4089"/>
          <w:tab w:val="left" w:leader="none" w:pos="9125"/>
        </w:tabs>
        <w:spacing w:before="240" w:lineRule="auto"/>
        <w:jc w:val="center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4089"/>
          <w:tab w:val="left" w:leader="none" w:pos="9125"/>
        </w:tabs>
        <w:spacing w:before="240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4089"/>
          <w:tab w:val="left" w:leader="none" w:pos="9125"/>
        </w:tabs>
        <w:spacing w:before="240" w:lineRule="auto"/>
        <w:jc w:val="center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LICEO CLASSICO - LICEO SCIENTIFICO- LICEO LINGUISTICO   ISTITUTO PROFESSIONALE: AGRARIO - ODONTOTECNICO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6" w:before="59" w:line="240" w:lineRule="auto"/>
        <w:ind w:left="-567" w:right="-73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C.M.: FGIS052001 -– C.F.: 93066710711- CUF:UF08K3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6" w:before="59" w:line="240" w:lineRule="auto"/>
        <w:ind w:left="-567" w:right="-73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Contrada Maddalena, sn - 71018 Vico del Gargano (FG) – Tel.: 0884593751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6" w:before="59" w:line="240" w:lineRule="auto"/>
        <w:ind w:left="-567" w:right="-73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hyperlink r:id="rId10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fgis052001@istruzione.it 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</w:t>
      </w:r>
      <w:hyperlink r:id="rId1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fgis052001@pec.istruzione.it 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 www.iispubliovirgiliomarone.it </w: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-97789</wp:posOffset>
                </wp:positionH>
                <wp:positionV relativeFrom="paragraph">
                  <wp:posOffset>299720</wp:posOffset>
                </wp:positionV>
                <wp:extent cx="10795" cy="12700"/>
                <wp:effectExtent b="0" l="0" r="0" t="0"/>
                <wp:wrapTopAndBottom distB="0" distT="0"/>
                <wp:docPr id="17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129408" y="3774603"/>
                          <a:ext cx="6433185" cy="10795"/>
                        </a:xfrm>
                        <a:custGeom>
                          <a:rect b="b" l="l" r="r" t="t"/>
                          <a:pathLst>
                            <a:path extrusionOk="0" h="10795" w="6433185">
                              <a:moveTo>
                                <a:pt x="6433184" y="0"/>
                              </a:moveTo>
                              <a:lnTo>
                                <a:pt x="0" y="0"/>
                              </a:lnTo>
                              <a:lnTo>
                                <a:pt x="0" y="10795"/>
                              </a:lnTo>
                              <a:lnTo>
                                <a:pt x="6433184" y="10795"/>
                              </a:lnTo>
                              <a:lnTo>
                                <a:pt x="64331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2142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-97789</wp:posOffset>
                </wp:positionH>
                <wp:positionV relativeFrom="paragraph">
                  <wp:posOffset>299720</wp:posOffset>
                </wp:positionV>
                <wp:extent cx="10795" cy="12700"/>
                <wp:effectExtent b="0" l="0" r="0" t="0"/>
                <wp:wrapTopAndBottom distB="0" distT="0"/>
                <wp:docPr id="17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>
          <w:rFonts w:ascii="Arial" w:cs="Arial" w:eastAsia="Arial" w:hAnsi="Arial"/>
          <w:color w:val="000000"/>
        </w:rPr>
      </w:pPr>
      <w:bookmarkStart w:colFirst="0" w:colLast="0" w:name="_heading=h.2ax4mhoc34c5" w:id="0"/>
      <w:bookmarkEnd w:id="0"/>
      <w:r w:rsidDel="00000000" w:rsidR="00000000" w:rsidRPr="00000000">
        <w:rPr>
          <w:rtl w:val="0"/>
        </w:rPr>
      </w:r>
    </w:p>
    <w:tbl>
      <w:tblPr>
        <w:tblStyle w:val="Table1"/>
        <w:tblW w:w="9540.0" w:type="dxa"/>
        <w:jc w:val="left"/>
        <w:tblInd w:w="9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40"/>
        <w:gridCol w:w="1965"/>
        <w:gridCol w:w="1830"/>
        <w:gridCol w:w="1785"/>
        <w:gridCol w:w="1920"/>
        <w:tblGridChange w:id="0">
          <w:tblGrid>
            <w:gridCol w:w="2040"/>
            <w:gridCol w:w="1965"/>
            <w:gridCol w:w="1830"/>
            <w:gridCol w:w="1785"/>
            <w:gridCol w:w="1920"/>
          </w:tblGrid>
        </w:tblGridChange>
      </w:tblGrid>
      <w:tr>
        <w:trPr>
          <w:cantSplit w:val="0"/>
          <w:trHeight w:val="240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SCHEDA PER LA PRESENTAZIONE DI   PROGETTI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ANNO SCOLASTICO 2025/2026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Bookman Old Style" w:cs="Bookman Old Style" w:eastAsia="Bookman Old Style" w:hAnsi="Bookman Old Style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  <w:rtl w:val="0"/>
              </w:rPr>
              <w:t xml:space="preserve">1.Titolo del progetto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Bookman Old Style" w:cs="Bookman Old Style" w:eastAsia="Bookman Old Style" w:hAnsi="Bookman Old Style"/>
                <w:sz w:val="20"/>
                <w:szCs w:val="20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  <w:rtl w:val="0"/>
              </w:rPr>
              <w:t xml:space="preserve">2. Istituto Scolastico promotore del progetto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Istituto Scolastico:</w:t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Indirizzo:</w:t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Mail: </w:t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Tel:  </w:t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Sito Web:</w:t>
            </w:r>
          </w:p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Referente del progetto per la scuola: </w:t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63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Bookman Old Style" w:cs="Bookman Old Style" w:eastAsia="Bookman Old Style" w:hAnsi="Bookman Old Style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  <w:rtl w:val="0"/>
              </w:rPr>
              <w:t xml:space="preserve">3. Soggetto che realizza il progetto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Bookman Old Style" w:cs="Bookman Old Style" w:eastAsia="Bookman Old Style" w:hAnsi="Bookman Old Styl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2058302850"/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Docenti</w:t>
                </w:r>
              </w:sdtContent>
            </w:sdt>
          </w:p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-989215387"/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Esperto delle rete  dei servizi e delle agenzie territoriali </w:t>
                </w:r>
              </w:sdtContent>
            </w:sdt>
          </w:p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-1663134758"/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specificare</w:t>
                </w:r>
              </w:sdtContent>
            </w:sdt>
          </w:p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-1264132818"/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in via di definizione </w:t>
                </w:r>
              </w:sdtContent>
            </w:sdt>
          </w:p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844263141"/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Esperto esterno alla rete</w:t>
                </w:r>
              </w:sdtContent>
            </w:sdt>
          </w:p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-393975993"/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specificare</w:t>
                </w:r>
              </w:sdtContent>
            </w:sdt>
          </w:p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1254700"/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in via di definizione </w:t>
                </w:r>
              </w:sdtContent>
            </w:sdt>
          </w:p>
        </w:tc>
      </w:tr>
      <w:tr>
        <w:trPr>
          <w:cantSplit w:val="0"/>
          <w:trHeight w:val="2608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Bookman Old Style" w:cs="Bookman Old Style" w:eastAsia="Bookman Old Style" w:hAnsi="Bookman Old Style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  <w:rtl w:val="0"/>
              </w:rPr>
              <w:t xml:space="preserve">4. Dati di chi realizza  il progetto (se è diverso dalla scuola)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31">
            <w:pPr>
              <w:tabs>
                <w:tab w:val="right" w:leader="none" w:pos="7090"/>
              </w:tabs>
              <w:spacing w:after="0" w:line="240" w:lineRule="auto"/>
              <w:rPr>
                <w:rFonts w:ascii="Tahoma" w:cs="Tahoma" w:eastAsia="Tahoma" w:hAnsi="Tahoma"/>
                <w:color w:val="1e161d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e161d"/>
                <w:rtl w:val="0"/>
              </w:rPr>
              <w:t xml:space="preserve">  </w:t>
            </w:r>
            <w:r w:rsidDel="00000000" w:rsidR="00000000" w:rsidRPr="00000000">
              <w:rPr>
                <w:rFonts w:ascii="Tahoma" w:cs="Tahoma" w:eastAsia="Tahoma" w:hAnsi="Tahoma"/>
                <w:color w:val="1e161d"/>
                <w:rtl w:val="0"/>
              </w:rPr>
              <w:t xml:space="preserve">Denominazione </w:t>
            </w:r>
          </w:p>
          <w:p w:rsidR="00000000" w:rsidDel="00000000" w:rsidP="00000000" w:rsidRDefault="00000000" w:rsidRPr="00000000" w14:paraId="00000032">
            <w:pPr>
              <w:tabs>
                <w:tab w:val="right" w:leader="none" w:pos="7090"/>
              </w:tabs>
              <w:spacing w:after="0" w:line="240" w:lineRule="auto"/>
              <w:ind w:left="106" w:firstLine="0"/>
              <w:rPr>
                <w:rFonts w:ascii="Tahoma" w:cs="Tahoma" w:eastAsia="Tahoma" w:hAnsi="Tahoma"/>
                <w:color w:val="1e161d"/>
              </w:rPr>
            </w:pPr>
            <w:r w:rsidDel="00000000" w:rsidR="00000000" w:rsidRPr="00000000">
              <w:rPr>
                <w:rFonts w:ascii="Tahoma" w:cs="Tahoma" w:eastAsia="Tahoma" w:hAnsi="Tahoma"/>
                <w:color w:val="1e161d"/>
                <w:rtl w:val="0"/>
              </w:rPr>
              <w:t xml:space="preserve">Indirizzo  </w:t>
            </w:r>
          </w:p>
          <w:p w:rsidR="00000000" w:rsidDel="00000000" w:rsidP="00000000" w:rsidRDefault="00000000" w:rsidRPr="00000000" w14:paraId="00000033">
            <w:pPr>
              <w:tabs>
                <w:tab w:val="right" w:leader="none" w:pos="7090"/>
              </w:tabs>
              <w:spacing w:after="0" w:line="240" w:lineRule="auto"/>
              <w:ind w:left="106" w:firstLine="0"/>
              <w:rPr>
                <w:rFonts w:ascii="Tahoma" w:cs="Tahoma" w:eastAsia="Tahoma" w:hAnsi="Tahoma"/>
                <w:color w:val="1e161d"/>
              </w:rPr>
            </w:pPr>
            <w:r w:rsidDel="00000000" w:rsidR="00000000" w:rsidRPr="00000000">
              <w:rPr>
                <w:rFonts w:ascii="Tahoma" w:cs="Tahoma" w:eastAsia="Tahoma" w:hAnsi="Tahoma"/>
                <w:color w:val="1e161d"/>
                <w:rtl w:val="0"/>
              </w:rPr>
              <w:t xml:space="preserve">Sito WEB  </w:t>
            </w:r>
          </w:p>
          <w:p w:rsidR="00000000" w:rsidDel="00000000" w:rsidP="00000000" w:rsidRDefault="00000000" w:rsidRPr="00000000" w14:paraId="00000034">
            <w:pPr>
              <w:tabs>
                <w:tab w:val="right" w:leader="none" w:pos="7090"/>
              </w:tabs>
              <w:spacing w:after="0" w:line="240" w:lineRule="auto"/>
              <w:ind w:left="106" w:firstLine="0"/>
              <w:rPr>
                <w:rFonts w:ascii="Tahoma" w:cs="Tahoma" w:eastAsia="Tahoma" w:hAnsi="Tahoma"/>
                <w:color w:val="1e161d"/>
              </w:rPr>
            </w:pPr>
            <w:r w:rsidDel="00000000" w:rsidR="00000000" w:rsidRPr="00000000">
              <w:rPr>
                <w:rFonts w:ascii="Tahoma" w:cs="Tahoma" w:eastAsia="Tahoma" w:hAnsi="Tahoma"/>
                <w:color w:val="1e161d"/>
                <w:rtl w:val="0"/>
              </w:rPr>
              <w:t xml:space="preserve">Responsabile dell’organizzazione </w:t>
            </w:r>
          </w:p>
          <w:p w:rsidR="00000000" w:rsidDel="00000000" w:rsidP="00000000" w:rsidRDefault="00000000" w:rsidRPr="00000000" w14:paraId="00000035">
            <w:pPr>
              <w:tabs>
                <w:tab w:val="right" w:leader="none" w:pos="7090"/>
              </w:tabs>
              <w:spacing w:after="0" w:line="240" w:lineRule="auto"/>
              <w:ind w:left="106" w:firstLine="0"/>
              <w:rPr>
                <w:rFonts w:ascii="Tahoma" w:cs="Tahoma" w:eastAsia="Tahoma" w:hAnsi="Tahoma"/>
                <w:color w:val="1e161d"/>
              </w:rPr>
            </w:pPr>
            <w:r w:rsidDel="00000000" w:rsidR="00000000" w:rsidRPr="00000000">
              <w:rPr>
                <w:rFonts w:ascii="Tahoma" w:cs="Tahoma" w:eastAsia="Tahoma" w:hAnsi="Tahoma"/>
                <w:color w:val="1e161d"/>
                <w:rtl w:val="0"/>
              </w:rPr>
              <w:t xml:space="preserve">E mail del responsabile </w:t>
            </w:r>
          </w:p>
          <w:p w:rsidR="00000000" w:rsidDel="00000000" w:rsidP="00000000" w:rsidRDefault="00000000" w:rsidRPr="00000000" w14:paraId="00000036">
            <w:pPr>
              <w:tabs>
                <w:tab w:val="right" w:leader="none" w:pos="7090"/>
              </w:tabs>
              <w:spacing w:after="0" w:line="240" w:lineRule="auto"/>
              <w:ind w:left="106" w:firstLine="0"/>
              <w:rPr>
                <w:rFonts w:ascii="Tahoma" w:cs="Tahoma" w:eastAsia="Tahoma" w:hAnsi="Tahoma"/>
                <w:color w:val="1e161d"/>
              </w:rPr>
            </w:pPr>
            <w:r w:rsidDel="00000000" w:rsidR="00000000" w:rsidRPr="00000000">
              <w:rPr>
                <w:rFonts w:ascii="Tahoma" w:cs="Tahoma" w:eastAsia="Tahoma" w:hAnsi="Tahoma"/>
                <w:color w:val="1e161d"/>
                <w:rtl w:val="0"/>
              </w:rPr>
              <w:t xml:space="preserve">Tel. del responsabile </w:t>
            </w:r>
          </w:p>
          <w:p w:rsidR="00000000" w:rsidDel="00000000" w:rsidP="00000000" w:rsidRDefault="00000000" w:rsidRPr="00000000" w14:paraId="00000037">
            <w:pPr>
              <w:tabs>
                <w:tab w:val="right" w:leader="none" w:pos="7090"/>
              </w:tabs>
              <w:spacing w:after="0" w:line="240" w:lineRule="auto"/>
              <w:ind w:left="106" w:firstLine="0"/>
              <w:rPr>
                <w:rFonts w:ascii="Tahoma" w:cs="Tahoma" w:eastAsia="Tahoma" w:hAnsi="Tahoma"/>
                <w:color w:val="1e161d"/>
              </w:rPr>
            </w:pPr>
            <w:r w:rsidDel="00000000" w:rsidR="00000000" w:rsidRPr="00000000">
              <w:rPr>
                <w:rFonts w:ascii="Tahoma" w:cs="Tahoma" w:eastAsia="Tahoma" w:hAnsi="Tahoma"/>
                <w:color w:val="1e161d"/>
                <w:rtl w:val="0"/>
              </w:rPr>
              <w:t xml:space="preserve">Referente del progetto</w:t>
            </w:r>
          </w:p>
          <w:p w:rsidR="00000000" w:rsidDel="00000000" w:rsidP="00000000" w:rsidRDefault="00000000" w:rsidRPr="00000000" w14:paraId="00000038">
            <w:pPr>
              <w:tabs>
                <w:tab w:val="right" w:leader="none" w:pos="7090"/>
              </w:tabs>
              <w:spacing w:after="0" w:line="240" w:lineRule="auto"/>
              <w:ind w:left="106" w:firstLine="0"/>
              <w:rPr>
                <w:rFonts w:ascii="Tahoma" w:cs="Tahoma" w:eastAsia="Tahoma" w:hAnsi="Tahoma"/>
                <w:color w:val="1e161d"/>
              </w:rPr>
            </w:pPr>
            <w:r w:rsidDel="00000000" w:rsidR="00000000" w:rsidRPr="00000000">
              <w:rPr>
                <w:rFonts w:ascii="Tahoma" w:cs="Tahoma" w:eastAsia="Tahoma" w:hAnsi="Tahoma"/>
                <w:color w:val="1e161d"/>
                <w:rtl w:val="0"/>
              </w:rPr>
              <w:t xml:space="preserve">E mail del referente del progetto </w:t>
            </w:r>
          </w:p>
          <w:p w:rsidR="00000000" w:rsidDel="00000000" w:rsidP="00000000" w:rsidRDefault="00000000" w:rsidRPr="00000000" w14:paraId="00000039">
            <w:pPr>
              <w:tabs>
                <w:tab w:val="right" w:leader="none" w:pos="7090"/>
              </w:tabs>
              <w:spacing w:after="0" w:line="240" w:lineRule="auto"/>
              <w:rPr>
                <w:rFonts w:ascii="Tahoma" w:cs="Tahoma" w:eastAsia="Tahoma" w:hAnsi="Tahoma"/>
                <w:b w:val="1"/>
                <w:color w:val="1e161d"/>
              </w:rPr>
            </w:pPr>
            <w:r w:rsidDel="00000000" w:rsidR="00000000" w:rsidRPr="00000000">
              <w:rPr>
                <w:rFonts w:ascii="Tahoma" w:cs="Tahoma" w:eastAsia="Tahoma" w:hAnsi="Tahoma"/>
                <w:color w:val="1e161d"/>
                <w:rtl w:val="0"/>
              </w:rPr>
              <w:t xml:space="preserve">Tel. del referente del progetto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1e161d"/>
                <w:rtl w:val="0"/>
              </w:rPr>
              <w:t xml:space="preserve"> </w:t>
            </w:r>
          </w:p>
        </w:tc>
      </w:tr>
      <w:tr>
        <w:trPr>
          <w:cantSplit w:val="0"/>
          <w:trHeight w:val="1474" w:hRule="atLeast"/>
          <w:tblHeader w:val="0"/>
        </w:trPr>
        <w:tc>
          <w:tcPr/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Bookman Old Style" w:cs="Bookman Old Style" w:eastAsia="Bookman Old Style" w:hAnsi="Bookman Old Style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  <w:rtl w:val="0"/>
              </w:rPr>
              <w:t xml:space="preserve">5. Se è un soggetto esterno alla rete dei servizi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3E">
            <w:pPr>
              <w:spacing w:after="0" w:line="240" w:lineRule="auto"/>
              <w:ind w:left="106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color w:val="1e161d"/>
                <w:rtl w:val="0"/>
              </w:rPr>
              <w:t xml:space="preserve">Esperienza nel settore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dell’organizzazione che realizza l’intervento(esperienza, collaborazioni con altri Enti, ....)</w:t>
            </w:r>
          </w:p>
          <w:p w:rsidR="00000000" w:rsidDel="00000000" w:rsidP="00000000" w:rsidRDefault="00000000" w:rsidRPr="00000000" w14:paraId="0000003F">
            <w:pPr>
              <w:tabs>
                <w:tab w:val="right" w:leader="none" w:pos="6710"/>
              </w:tabs>
              <w:spacing w:after="0" w:line="240" w:lineRule="auto"/>
              <w:ind w:left="106" w:firstLine="0"/>
              <w:rPr>
                <w:rFonts w:ascii="Tahoma" w:cs="Tahoma" w:eastAsia="Tahoma" w:hAnsi="Tahoma"/>
                <w:color w:val="1e161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tabs>
                <w:tab w:val="right" w:leader="none" w:pos="6710"/>
              </w:tabs>
              <w:spacing w:after="0" w:line="240" w:lineRule="auto"/>
              <w:ind w:left="106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color w:val="1e161d"/>
                <w:rtl w:val="0"/>
              </w:rPr>
              <w:t xml:space="preserve">E’ possibile allegare CURRICULUM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dell’operatore/i che attua l’intervento (qualifica, esperienza, collaborazioni con altri Enti, ....)</w:t>
            </w:r>
          </w:p>
          <w:p w:rsidR="00000000" w:rsidDel="00000000" w:rsidP="00000000" w:rsidRDefault="00000000" w:rsidRPr="00000000" w14:paraId="00000041">
            <w:pPr>
              <w:tabs>
                <w:tab w:val="right" w:leader="none" w:pos="6710"/>
              </w:tabs>
              <w:spacing w:after="0" w:line="240" w:lineRule="auto"/>
              <w:ind w:left="106" w:firstLine="0"/>
              <w:rPr>
                <w:rFonts w:ascii="Tahoma" w:cs="Tahoma" w:eastAsia="Tahoma" w:hAnsi="Tahoma"/>
                <w:color w:val="1e161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tabs>
                <w:tab w:val="right" w:leader="none" w:pos="6710"/>
              </w:tabs>
              <w:spacing w:after="0" w:line="240" w:lineRule="auto"/>
              <w:ind w:left="106" w:firstLine="0"/>
              <w:rPr>
                <w:rFonts w:ascii="Tahoma" w:cs="Tahoma" w:eastAsia="Tahoma" w:hAnsi="Tahoma"/>
                <w:color w:val="8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after="0" w:line="240" w:lineRule="auto"/>
              <w:ind w:left="106" w:firstLine="0"/>
              <w:rPr>
                <w:rFonts w:ascii="Tahoma" w:cs="Tahoma" w:eastAsia="Tahoma" w:hAnsi="Tahoma"/>
                <w:color w:val="1e161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Bookman Old Style" w:cs="Bookman Old Style" w:eastAsia="Bookman Old Style" w:hAnsi="Bookman Old Style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  <w:rtl w:val="0"/>
              </w:rPr>
              <w:t xml:space="preserve">6. Categoria di riferimento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48">
            <w:pPr>
              <w:keepNext w:val="1"/>
              <w:numPr>
                <w:ilvl w:val="0"/>
                <w:numId w:val="5"/>
              </w:numPr>
              <w:spacing w:after="0" w:before="64" w:line="240" w:lineRule="auto"/>
              <w:ind w:left="720" w:right="2153" w:hanging="36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Manifestazioni e concorsi</w:t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Scuola e ambiente</w:t>
            </w:r>
          </w:p>
          <w:p w:rsidR="00000000" w:rsidDel="00000000" w:rsidP="00000000" w:rsidRDefault="00000000" w:rsidRPr="00000000" w14:paraId="0000004A">
            <w:pPr>
              <w:keepNext w:val="1"/>
              <w:numPr>
                <w:ilvl w:val="0"/>
                <w:numId w:val="5"/>
              </w:numPr>
              <w:spacing w:after="0" w:line="240" w:lineRule="auto"/>
              <w:ind w:left="720" w:right="2153" w:hanging="36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Conoscere le Istituzioni</w:t>
            </w:r>
          </w:p>
          <w:p w:rsidR="00000000" w:rsidDel="00000000" w:rsidP="00000000" w:rsidRDefault="00000000" w:rsidRPr="00000000" w14:paraId="0000004B">
            <w:pPr>
              <w:keepNext w:val="1"/>
              <w:numPr>
                <w:ilvl w:val="0"/>
                <w:numId w:val="5"/>
              </w:numPr>
              <w:spacing w:after="0" w:line="240" w:lineRule="auto"/>
              <w:ind w:left="720" w:right="2153" w:hanging="36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Attività laboratoriali</w:t>
            </w:r>
          </w:p>
          <w:p w:rsidR="00000000" w:rsidDel="00000000" w:rsidP="00000000" w:rsidRDefault="00000000" w:rsidRPr="00000000" w14:paraId="0000004C">
            <w:pPr>
              <w:keepNext w:val="1"/>
              <w:numPr>
                <w:ilvl w:val="0"/>
                <w:numId w:val="5"/>
              </w:numPr>
              <w:spacing w:after="0" w:line="240" w:lineRule="auto"/>
              <w:ind w:left="720" w:right="2153" w:hanging="36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Progetti europei</w:t>
            </w:r>
          </w:p>
          <w:p w:rsidR="00000000" w:rsidDel="00000000" w:rsidP="00000000" w:rsidRDefault="00000000" w:rsidRPr="00000000" w14:paraId="0000004D">
            <w:pPr>
              <w:keepNext w:val="1"/>
              <w:numPr>
                <w:ilvl w:val="0"/>
                <w:numId w:val="5"/>
              </w:numPr>
              <w:spacing w:after="0" w:line="240" w:lineRule="auto"/>
              <w:ind w:left="720" w:right="2153" w:hanging="36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Progetti di Alternanza Scuola Lavoro</w:t>
            </w:r>
          </w:p>
          <w:p w:rsidR="00000000" w:rsidDel="00000000" w:rsidP="00000000" w:rsidRDefault="00000000" w:rsidRPr="00000000" w14:paraId="0000004E">
            <w:pPr>
              <w:numPr>
                <w:ilvl w:val="0"/>
                <w:numId w:val="5"/>
              </w:numPr>
              <w:spacing w:after="0" w:line="240" w:lineRule="auto"/>
              <w:ind w:left="720" w:right="2153" w:hanging="36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Progetti istituzionali </w:t>
            </w:r>
          </w:p>
          <w:p w:rsidR="00000000" w:rsidDel="00000000" w:rsidP="00000000" w:rsidRDefault="00000000" w:rsidRPr="00000000" w14:paraId="0000004F">
            <w:pPr>
              <w:numPr>
                <w:ilvl w:val="0"/>
                <w:numId w:val="5"/>
              </w:numPr>
              <w:spacing w:after="0" w:line="240" w:lineRule="auto"/>
              <w:ind w:left="720" w:right="2153" w:hanging="36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Viaggi d’istruzione e uscite didattiche</w:t>
            </w:r>
          </w:p>
          <w:p w:rsidR="00000000" w:rsidDel="00000000" w:rsidP="00000000" w:rsidRDefault="00000000" w:rsidRPr="00000000" w14:paraId="00000050">
            <w:pPr>
              <w:numPr>
                <w:ilvl w:val="0"/>
                <w:numId w:val="7"/>
              </w:numPr>
              <w:spacing w:after="0" w:line="240" w:lineRule="auto"/>
              <w:ind w:left="720" w:right="2153" w:hanging="36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Sport e Benessere</w:t>
            </w:r>
          </w:p>
          <w:p w:rsidR="00000000" w:rsidDel="00000000" w:rsidP="00000000" w:rsidRDefault="00000000" w:rsidRPr="00000000" w14:paraId="00000051">
            <w:pPr>
              <w:numPr>
                <w:ilvl w:val="0"/>
                <w:numId w:val="1"/>
              </w:numPr>
              <w:spacing w:after="0" w:line="240" w:lineRule="auto"/>
              <w:ind w:left="720" w:right="2153" w:hanging="36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Educazione alla solidarietà</w:t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1"/>
              </w:numPr>
              <w:spacing w:after="0" w:line="240" w:lineRule="auto"/>
              <w:ind w:left="720" w:right="2153" w:hanging="36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Progetto Orientamento</w:t>
            </w:r>
          </w:p>
          <w:p w:rsidR="00000000" w:rsidDel="00000000" w:rsidP="00000000" w:rsidRDefault="00000000" w:rsidRPr="00000000" w14:paraId="00000053">
            <w:pPr>
              <w:keepNext w:val="1"/>
              <w:numPr>
                <w:ilvl w:val="0"/>
                <w:numId w:val="1"/>
              </w:numPr>
              <w:spacing w:after="0" w:line="240" w:lineRule="auto"/>
              <w:ind w:left="720" w:right="2153" w:hanging="36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Didattica della storia</w:t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Altro</w:t>
            </w:r>
          </w:p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1"/>
              <w:spacing w:after="0" w:before="64" w:line="240" w:lineRule="auto"/>
              <w:ind w:left="720" w:right="2153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3" w:hRule="atLeast"/>
          <w:tblHeader w:val="0"/>
        </w:trPr>
        <w:tc>
          <w:tcPr/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Bookman Old Style" w:cs="Bookman Old Style" w:eastAsia="Bookman Old Style" w:hAnsi="Bookman Old Style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  <w:rtl w:val="0"/>
              </w:rPr>
              <w:t xml:space="preserve">7. Materia/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Bookman Old Style" w:cs="Bookman Old Style" w:eastAsia="Bookman Old Style" w:hAnsi="Bookman Old Style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  <w:rtl w:val="0"/>
              </w:rPr>
              <w:t xml:space="preserve">Argomento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Bookman Old Style" w:cs="Bookman Old Style" w:eastAsia="Bookman Old Style" w:hAnsi="Bookman Old Style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  <w:rtl w:val="0"/>
              </w:rPr>
              <w:t xml:space="preserve">8. Contesto di intervento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Bookman Old Style" w:cs="Bookman Old Style" w:eastAsia="Bookman Old Style" w:hAnsi="Bookman Old Style"/>
                <w:sz w:val="20"/>
                <w:szCs w:val="20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  <w:rtl w:val="0"/>
              </w:rPr>
              <w:t xml:space="preserve">9. Target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Bookman Old Style" w:cs="Bookman Old Style" w:eastAsia="Bookman Old Style" w:hAnsi="Bookman Old Style"/>
                <w:i w:val="1"/>
                <w:sz w:val="20"/>
                <w:szCs w:val="20"/>
                <w:rtl w:val="0"/>
              </w:rPr>
              <w:t xml:space="preserve">(a chi è rivolto, numero dei soggetti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Bookman Old Style" w:cs="Bookman Old Style" w:eastAsia="Bookman Old Style" w:hAnsi="Bookman Old Style"/>
                <w:sz w:val="20"/>
                <w:szCs w:val="20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i w:val="1"/>
                <w:sz w:val="20"/>
                <w:szCs w:val="20"/>
                <w:rtl w:val="0"/>
              </w:rPr>
              <w:t xml:space="preserve">coinvolti con interventi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i w:val="1"/>
                <w:sz w:val="20"/>
                <w:szCs w:val="20"/>
                <w:rtl w:val="0"/>
              </w:rPr>
              <w:t xml:space="preserve">specifici)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-1761984330"/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insegnanti  N° ____</w:t>
                </w:r>
              </w:sdtContent>
            </w:sdt>
          </w:p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-1942919532"/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personale non docente  ____</w:t>
                </w:r>
              </w:sdtContent>
            </w:sdt>
          </w:p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-1372318144"/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genitori  N°____</w:t>
                </w:r>
              </w:sdtContent>
            </w:sdt>
          </w:p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1203222318"/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studenti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____</w:t>
            </w:r>
          </w:p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Segmento___________</w:t>
            </w:r>
          </w:p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Gruppo </w:t>
            </w:r>
          </w:p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Classe</w:t>
            </w:r>
          </w:p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□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Classi aperte verticali</w:t>
            </w:r>
          </w:p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Classi aperte orizzontali</w:t>
            </w:r>
          </w:p>
          <w:p w:rsidR="00000000" w:rsidDel="00000000" w:rsidP="00000000" w:rsidRDefault="00000000" w:rsidRPr="00000000" w14:paraId="0000007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□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Classi dell’intero Istituto</w:t>
            </w:r>
          </w:p>
          <w:p w:rsidR="00000000" w:rsidDel="00000000" w:rsidP="00000000" w:rsidRDefault="00000000" w:rsidRPr="00000000" w14:paraId="0000007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  <w:rtl w:val="0"/>
              </w:rPr>
              <w:t xml:space="preserve">10. Descrizione del progetto</w:t>
            </w:r>
          </w:p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Bookman Old Style" w:cs="Bookman Old Style" w:eastAsia="Bookman Old Style" w:hAnsi="Bookman Old Style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i w:val="1"/>
                <w:sz w:val="20"/>
                <w:szCs w:val="20"/>
                <w:rtl w:val="0"/>
              </w:rPr>
              <w:t xml:space="preserve">(breve descrizione degli elementi chiave del  progetto, scopo, obiettivi)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Bookman Old Style" w:cs="Bookman Old Style" w:eastAsia="Bookman Old Style" w:hAnsi="Bookman Old Style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  <w:rtl w:val="0"/>
              </w:rPr>
              <w:t xml:space="preserve">11. Obiettivo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Bookman Old Style" w:cs="Bookman Old Style" w:eastAsia="Bookman Old Style" w:hAnsi="Bookman Old Style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  <w:rtl w:val="0"/>
              </w:rPr>
              <w:t xml:space="preserve">Generale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Bookman Old Style" w:cs="Bookman Old Style" w:eastAsia="Bookman Old Style" w:hAnsi="Bookman Old Style"/>
                <w:sz w:val="20"/>
                <w:szCs w:val="20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Bookman Old Style" w:cs="Bookman Old Style" w:eastAsia="Bookman Old Style" w:hAnsi="Bookman Old Style"/>
                <w:i w:val="1"/>
                <w:sz w:val="20"/>
                <w:szCs w:val="20"/>
                <w:rtl w:val="0"/>
              </w:rPr>
              <w:t xml:space="preserve">(Qual è lo scopo principale dell’intervento?)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firstLine="0"/>
              <w:rPr>
                <w:rFonts w:ascii="Tahoma" w:cs="Tahoma" w:eastAsia="Tahoma" w:hAnsi="Tahoma"/>
                <w:color w:val="000000"/>
              </w:rPr>
            </w:pPr>
            <w:bookmarkStart w:colFirst="0" w:colLast="0" w:name="_heading=h.gjdgxs" w:id="1"/>
            <w:bookmarkEnd w:id="1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Bookman Old Style" w:cs="Bookman Old Style" w:eastAsia="Bookman Old Style" w:hAnsi="Bookman Old Style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  <w:rtl w:val="0"/>
              </w:rPr>
              <w:t xml:space="preserve">12. Obiettivi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Bookman Old Style" w:cs="Bookman Old Style" w:eastAsia="Bookman Old Style" w:hAnsi="Bookman Old Style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  <w:rtl w:val="0"/>
              </w:rPr>
              <w:t xml:space="preserve">Specifici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Gli obiettivi specifici devono essere correlati ai risultati attesi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nel target)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9D">
            <w:pPr>
              <w:spacing w:after="0" w:line="240" w:lineRule="auto"/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  <w:rtl w:val="0"/>
              </w:rPr>
              <w:t xml:space="preserve">13. Risultati attesi</w:t>
            </w:r>
          </w:p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Bookman Old Style" w:cs="Bookman Old Style" w:eastAsia="Bookman Old Style" w:hAnsi="Bookman Old Style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i w:val="1"/>
                <w:sz w:val="20"/>
                <w:szCs w:val="20"/>
                <w:rtl w:val="0"/>
              </w:rPr>
              <w:t xml:space="preserve">(Quali sono i risultati che si pensa di poter raggiungere? Elencare) 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-74" w:firstLine="0"/>
              <w:rPr>
                <w:rFonts w:ascii="Bookman Old Style" w:cs="Bookman Old Style" w:eastAsia="Bookman Old Style" w:hAnsi="Bookman Old Style"/>
                <w:b w:val="1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14. Collegamento agli obiettivi formativi prioritari del PTOF </w:t>
            </w:r>
            <w:r w:rsidDel="00000000" w:rsidR="00000000" w:rsidRPr="00000000">
              <w:rPr>
                <w:rFonts w:ascii="Bookman Old Style" w:cs="Bookman Old Style" w:eastAsia="Bookman Old Style" w:hAnsi="Bookman Old Style"/>
                <w:i w:val="1"/>
                <w:color w:val="000000"/>
                <w:sz w:val="24"/>
                <w:szCs w:val="24"/>
                <w:rtl w:val="0"/>
              </w:rPr>
              <w:t xml:space="preserve">(indicare uno o più collegamenti)</w:t>
            </w: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6" w:right="0" w:hanging="36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Valorizzazione e potenziamento delle competenze linguistiche, con particolare riferimento all’italiano nonché alla lingua inglese e ad altre lingue dell’Unione Europea, anche mediante l’utilizzo della metodologia Content language integrated learning</w:t>
            </w:r>
          </w:p>
          <w:p w:rsidR="00000000" w:rsidDel="00000000" w:rsidP="00000000" w:rsidRDefault="00000000" w:rsidRPr="00000000" w14:paraId="000000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firstLine="0"/>
              <w:jc w:val="both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6" w:right="0" w:hanging="36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Potenziamento delle competenze matematico-logiche e scientifiche</w:t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6" w:right="0" w:hanging="36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Sviluppo di comportamenti responsabili ispirati alla conoscenza e al rispetto della legalità, della sostenibilità ambientale, dei beni paesaggistici, del patrimonio e delle attività culturali</w:t>
            </w:r>
          </w:p>
          <w:p w:rsidR="00000000" w:rsidDel="00000000" w:rsidP="00000000" w:rsidRDefault="00000000" w:rsidRPr="00000000" w14:paraId="000000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603" w:firstLine="0"/>
              <w:jc w:val="both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6" w:right="0" w:hanging="36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Sviluppo delle competenze in materia di cittadinanza attiva e democratica attraverso la valorizzazione dell’educazione interculturale e alla pace, il rispetto delle differenze e il dialogo tra le culture, il sostegno dell’assunzione di responsabilità nonché della solidarietà e della cura dei beni comuni e della consapevolezza dei diritti e dei doveri; potenziamento delle conoscenze in materia giuridica ed economico-finanziaria e di educazione all’imprenditorialità</w:t>
            </w:r>
          </w:p>
          <w:p w:rsidR="00000000" w:rsidDel="00000000" w:rsidP="00000000" w:rsidRDefault="00000000" w:rsidRPr="00000000" w14:paraId="000000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08" w:firstLine="0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6" w:right="0" w:hanging="36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Potenziamento delle metodologie laboratoriali e delle attività di laboratorio.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08" w:firstLine="0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C6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96" w:hanging="360"/>
              <w:jc w:val="both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Sviluppo delle competenze digitali degli studenti, con particolare riguardo al pensiero computazionale, all’utilizzo critico e consapevole dei social network e dei media, nonché alla produzione e ai legami con il mondo del lavoro.</w:t>
            </w:r>
          </w:p>
          <w:p w:rsidR="00000000" w:rsidDel="00000000" w:rsidP="00000000" w:rsidRDefault="00000000" w:rsidRPr="00000000" w14:paraId="000000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603" w:firstLine="0"/>
              <w:jc w:val="both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6" w:right="0" w:hanging="36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Prevenzione e contrasto della dispersione scolastica, di ogni forma di discriminazione e del bullismo, anche informatico; potenziamento dell’inclusione scolastica e del diritto allo studio degli alunni con bisogni educativi speciali attraverso percorsi individualizzati e personalizzati anche con il supporto e la collaborazione dei servizi socio-sanitari ed educativi del territorio e delle associazioni di settore e l’applicazione delle linee di indirizzo per favorire il diritto allo studio degli alunni adottati, emanate dal MIM.</w:t>
            </w:r>
          </w:p>
          <w:p w:rsidR="00000000" w:rsidDel="00000000" w:rsidP="00000000" w:rsidRDefault="00000000" w:rsidRPr="00000000" w14:paraId="000000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603" w:firstLine="0"/>
              <w:jc w:val="both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6" w:right="0" w:hanging="36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Individuazione di percorsi e di sistemi funzionali alla premialità e alla valorizzazione del merito degli alunni e degli studenti.</w:t>
            </w:r>
          </w:p>
          <w:p w:rsidR="00000000" w:rsidDel="00000000" w:rsidP="00000000" w:rsidRDefault="00000000" w:rsidRPr="00000000" w14:paraId="000000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603" w:firstLine="0"/>
              <w:jc w:val="both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Bookman Old Style" w:cs="Bookman Old Style" w:eastAsia="Bookman Old Style" w:hAnsi="Bookman Old Style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  <w:rtl w:val="0"/>
              </w:rPr>
              <w:t xml:space="preserve">15.</w:t>
            </w: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  <w:rtl w:val="0"/>
              </w:rPr>
              <w:t xml:space="preserve">Abilità di vita</w:t>
            </w: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sz w:val="24"/>
                <w:szCs w:val="24"/>
                <w:rtl w:val="0"/>
              </w:rPr>
              <w:t xml:space="preserve"> (Life Skills) </w:t>
            </w: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  <w:rtl w:val="0"/>
              </w:rPr>
              <w:t xml:space="preserve">che vengono sviluppate/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spacing w:after="0" w:line="240" w:lineRule="auto"/>
              <w:rPr>
                <w:rFonts w:ascii="Bookman Old Style" w:cs="Bookman Old Style" w:eastAsia="Bookman Old Style" w:hAnsi="Bookman Old Style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  <w:rtl w:val="0"/>
              </w:rPr>
              <w:t xml:space="preserve">potenziate con il progetto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spacing w:after="0" w:line="240" w:lineRule="auto"/>
              <w:rPr>
                <w:rFonts w:ascii="Bookman Old Style" w:cs="Bookman Old Style" w:eastAsia="Bookman Old Style" w:hAnsi="Bookman Old Style"/>
                <w:sz w:val="20"/>
                <w:szCs w:val="20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spacing w:after="0" w:line="240" w:lineRule="auto"/>
              <w:rPr>
                <w:rFonts w:ascii="Bookman Old Style" w:cs="Bookman Old Style" w:eastAsia="Bookman Old Style" w:hAnsi="Bookman Old Styl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B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-1026344483"/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 La capacità di prendere decisioni</w:t>
                </w:r>
              </w:sdtContent>
            </w:sdt>
          </w:p>
          <w:p w:rsidR="00000000" w:rsidDel="00000000" w:rsidP="00000000" w:rsidRDefault="00000000" w:rsidRPr="00000000" w14:paraId="000000DC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-1193436360"/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 La capacità di risolvere i problemi</w:t>
                </w:r>
              </w:sdtContent>
            </w:sdt>
          </w:p>
          <w:p w:rsidR="00000000" w:rsidDel="00000000" w:rsidP="00000000" w:rsidRDefault="00000000" w:rsidRPr="00000000" w14:paraId="000000DD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-500157116"/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 Lo sviluppo del pensiero critico</w:t>
                </w:r>
              </w:sdtContent>
            </w:sdt>
          </w:p>
          <w:p w:rsidR="00000000" w:rsidDel="00000000" w:rsidP="00000000" w:rsidRDefault="00000000" w:rsidRPr="00000000" w14:paraId="000000DE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925099365"/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 Lo sviluppo del pensiero creativo</w:t>
                </w:r>
              </w:sdtContent>
            </w:sdt>
          </w:p>
          <w:p w:rsidR="00000000" w:rsidDel="00000000" w:rsidP="00000000" w:rsidRDefault="00000000" w:rsidRPr="00000000" w14:paraId="000000DF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275951032"/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 La comunicazione efficace</w:t>
                </w:r>
              </w:sdtContent>
            </w:sdt>
          </w:p>
          <w:p w:rsidR="00000000" w:rsidDel="00000000" w:rsidP="00000000" w:rsidRDefault="00000000" w:rsidRPr="00000000" w14:paraId="000000E0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-108735391"/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 La capacità di relazionarsi con gli altri</w:t>
                </w:r>
              </w:sdtContent>
            </w:sdt>
          </w:p>
          <w:p w:rsidR="00000000" w:rsidDel="00000000" w:rsidP="00000000" w:rsidRDefault="00000000" w:rsidRPr="00000000" w14:paraId="000000E1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1863019348"/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 L’autoconsapevolezza</w:t>
                </w:r>
              </w:sdtContent>
            </w:sdt>
          </w:p>
          <w:p w:rsidR="00000000" w:rsidDel="00000000" w:rsidP="00000000" w:rsidRDefault="00000000" w:rsidRPr="00000000" w14:paraId="000000E2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39451737"/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 L’empatia</w:t>
                </w:r>
              </w:sdtContent>
            </w:sdt>
          </w:p>
          <w:p w:rsidR="00000000" w:rsidDel="00000000" w:rsidP="00000000" w:rsidRDefault="00000000" w:rsidRPr="00000000" w14:paraId="000000E3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612736378"/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 La gestione delle emozioni</w:t>
                </w:r>
              </w:sdtContent>
            </w:sdt>
          </w:p>
          <w:p w:rsidR="00000000" w:rsidDel="00000000" w:rsidP="00000000" w:rsidRDefault="00000000" w:rsidRPr="00000000" w14:paraId="000000E4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944055976"/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 La gestione dello stress</w:t>
                </w:r>
              </w:sdtContent>
            </w:sdt>
          </w:p>
          <w:p w:rsidR="00000000" w:rsidDel="00000000" w:rsidP="00000000" w:rsidRDefault="00000000" w:rsidRPr="00000000" w14:paraId="000000E5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65" w:hRule="atLeast"/>
          <w:tblHeader w:val="0"/>
        </w:trPr>
        <w:tc>
          <w:tcPr/>
          <w:p w:rsidR="00000000" w:rsidDel="00000000" w:rsidP="00000000" w:rsidRDefault="00000000" w:rsidRPr="00000000" w14:paraId="000000E9">
            <w:pPr>
              <w:spacing w:after="0" w:line="240" w:lineRule="auto"/>
              <w:rPr>
                <w:rFonts w:ascii="Bookman Old Style" w:cs="Bookman Old Style" w:eastAsia="Bookman Old Style" w:hAnsi="Bookman Old Style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  <w:rtl w:val="0"/>
              </w:rPr>
              <w:t xml:space="preserve">16.</w:t>
            </w: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rtl w:val="0"/>
              </w:rPr>
              <w:t xml:space="preserve">Metodologie</w:t>
            </w: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  <w:rtl w:val="0"/>
              </w:rPr>
              <w:t xml:space="preserve">  e strumenti utilizzati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EB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274835432"/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Lezione frontale</w:t>
                </w:r>
              </w:sdtContent>
            </w:sdt>
          </w:p>
          <w:p w:rsidR="00000000" w:rsidDel="00000000" w:rsidP="00000000" w:rsidRDefault="00000000" w:rsidRPr="00000000" w14:paraId="000000EC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-2037865338"/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Modalità interattive</w:t>
                </w:r>
              </w:sdtContent>
            </w:sdt>
          </w:p>
          <w:p w:rsidR="00000000" w:rsidDel="00000000" w:rsidP="00000000" w:rsidRDefault="00000000" w:rsidRPr="00000000" w14:paraId="000000ED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-1644358459"/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Lavoro di gruppo</w:t>
                </w:r>
              </w:sdtContent>
            </w:sdt>
          </w:p>
          <w:p w:rsidR="00000000" w:rsidDel="00000000" w:rsidP="00000000" w:rsidRDefault="00000000" w:rsidRPr="00000000" w14:paraId="000000EE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-1257323369"/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Simulazioni</w:t>
                </w:r>
              </w:sdtContent>
            </w:sdt>
          </w:p>
          <w:p w:rsidR="00000000" w:rsidDel="00000000" w:rsidP="00000000" w:rsidRDefault="00000000" w:rsidRPr="00000000" w14:paraId="000000EF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-38765989"/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Esercitazioni</w:t>
                </w:r>
              </w:sdtContent>
            </w:sdt>
          </w:p>
          <w:p w:rsidR="00000000" w:rsidDel="00000000" w:rsidP="00000000" w:rsidRDefault="00000000" w:rsidRPr="00000000" w14:paraId="000000F0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1076321384"/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Role playing</w:t>
                </w:r>
              </w:sdtContent>
            </w:sdt>
          </w:p>
          <w:p w:rsidR="00000000" w:rsidDel="00000000" w:rsidP="00000000" w:rsidRDefault="00000000" w:rsidRPr="00000000" w14:paraId="000000F1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344287533"/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Altro (specificare) ………………………………………………….</w:t>
                </w:r>
              </w:sdtContent>
            </w:sdt>
          </w:p>
          <w:p w:rsidR="00000000" w:rsidDel="00000000" w:rsidP="00000000" w:rsidRDefault="00000000" w:rsidRPr="00000000" w14:paraId="000000F2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F6">
            <w:pPr>
              <w:spacing w:after="0" w:line="240" w:lineRule="auto"/>
              <w:rPr>
                <w:rFonts w:ascii="Bookman Old Style" w:cs="Bookman Old Style" w:eastAsia="Bookman Old Style" w:hAnsi="Bookman Old Style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  <w:rtl w:val="0"/>
              </w:rPr>
              <w:t xml:space="preserve">17.Tempi di realizzazione del progetto in relazione alla annualità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spacing w:after="0" w:line="240" w:lineRule="auto"/>
              <w:rPr>
                <w:rFonts w:ascii="Bookman Old Style" w:cs="Bookman Old Style" w:eastAsia="Bookman Old Style" w:hAnsi="Bookman Old Style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  <w:rtl w:val="0"/>
              </w:rPr>
              <w:t xml:space="preserve">scolastica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F8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Progetto</w:t>
            </w:r>
          </w:p>
          <w:p w:rsidR="00000000" w:rsidDel="00000000" w:rsidP="00000000" w:rsidRDefault="00000000" w:rsidRPr="00000000" w14:paraId="000000F9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2096996965"/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annuale </w:t>
                </w:r>
              </w:sdtContent>
            </w:sdt>
          </w:p>
          <w:p w:rsidR="00000000" w:rsidDel="00000000" w:rsidP="00000000" w:rsidRDefault="00000000" w:rsidRPr="00000000" w14:paraId="000000FA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1316206824"/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biennale </w:t>
                </w:r>
              </w:sdtContent>
            </w:sdt>
          </w:p>
          <w:p w:rsidR="00000000" w:rsidDel="00000000" w:rsidP="00000000" w:rsidRDefault="00000000" w:rsidRPr="00000000" w14:paraId="000000FB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-382221766"/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triennale</w:t>
                </w:r>
              </w:sdtContent>
            </w:sdt>
          </w:p>
          <w:p w:rsidR="00000000" w:rsidDel="00000000" w:rsidP="00000000" w:rsidRDefault="00000000" w:rsidRPr="00000000" w14:paraId="000000FC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2117518941"/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pluriennale </w:t>
                </w:r>
              </w:sdtContent>
            </w:sdt>
          </w:p>
          <w:p w:rsidR="00000000" w:rsidDel="00000000" w:rsidP="00000000" w:rsidRDefault="00000000" w:rsidRPr="00000000" w14:paraId="000000FD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Durata del progetto in mesi  ____</w:t>
              <w:tab/>
            </w:r>
          </w:p>
          <w:p w:rsidR="00000000" w:rsidDel="00000000" w:rsidP="00000000" w:rsidRDefault="00000000" w:rsidRPr="00000000" w14:paraId="000000FF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Mese di avvio _____</w:t>
              <w:tab/>
            </w:r>
          </w:p>
          <w:p w:rsidR="00000000" w:rsidDel="00000000" w:rsidP="00000000" w:rsidRDefault="00000000" w:rsidRPr="00000000" w14:paraId="00000100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Mese di conclusione ____</w:t>
              <w:tab/>
            </w:r>
          </w:p>
          <w:p w:rsidR="00000000" w:rsidDel="00000000" w:rsidP="00000000" w:rsidRDefault="00000000" w:rsidRPr="00000000" w14:paraId="00000101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105">
            <w:pPr>
              <w:spacing w:after="0" w:line="240" w:lineRule="auto"/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rtl w:val="0"/>
              </w:rPr>
              <w:t xml:space="preserve">18. Organizzazione dei tempi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i w:val="1"/>
                <w:rtl w:val="0"/>
              </w:rPr>
              <w:t xml:space="preserve">(somma delle ore)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07">
            <w:pPr>
              <w:keepNext w:val="1"/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Durata complessiva del progetto  in ore per target </w:t>
            </w:r>
          </w:p>
          <w:p w:rsidR="00000000" w:rsidDel="00000000" w:rsidP="00000000" w:rsidRDefault="00000000" w:rsidRPr="00000000" w14:paraId="00000108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1968498584"/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insegnanti                             n° ore ____</w:t>
                </w:r>
              </w:sdtContent>
            </w:sdt>
          </w:p>
          <w:p w:rsidR="00000000" w:rsidDel="00000000" w:rsidP="00000000" w:rsidRDefault="00000000" w:rsidRPr="00000000" w14:paraId="00000109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1036023232"/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personale non docente         n° ore  ____</w:t>
                </w:r>
              </w:sdtContent>
            </w:sdt>
          </w:p>
          <w:p w:rsidR="00000000" w:rsidDel="00000000" w:rsidP="00000000" w:rsidRDefault="00000000" w:rsidRPr="00000000" w14:paraId="0000010B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-1317687484"/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genitori                                  n° ore ____ </w:t>
                </w:r>
              </w:sdtContent>
            </w:sdt>
          </w:p>
          <w:p w:rsidR="00000000" w:rsidDel="00000000" w:rsidP="00000000" w:rsidRDefault="00000000" w:rsidRPr="00000000" w14:paraId="0000010D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keepNext w:val="1"/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207163211"/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studenti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                              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n° ore ____</w:t>
            </w:r>
          </w:p>
          <w:p w:rsidR="00000000" w:rsidDel="00000000" w:rsidP="00000000" w:rsidRDefault="00000000" w:rsidRPr="00000000" w14:paraId="0000010F">
            <w:pPr>
              <w:keepNext w:val="1"/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11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  <w:rtl w:val="0"/>
              </w:rPr>
              <w:t xml:space="preserve">1. Modalità di valutazione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(Strumenti utilizzati, fasi e tempi)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16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11C">
            <w:pPr>
              <w:spacing w:after="0" w:line="240" w:lineRule="auto"/>
              <w:rPr>
                <w:rFonts w:ascii="Bookman Old Style" w:cs="Bookman Old Style" w:eastAsia="Bookman Old Style" w:hAnsi="Bookman Old Style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  <w:rtl w:val="0"/>
              </w:rPr>
              <w:t xml:space="preserve">20. Costi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1D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Bilancio</w:t>
            </w:r>
          </w:p>
          <w:p w:rsidR="00000000" w:rsidDel="00000000" w:rsidP="00000000" w:rsidRDefault="00000000" w:rsidRPr="00000000" w14:paraId="0000011E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Fondo d’Istituto</w:t>
            </w:r>
          </w:p>
          <w:p w:rsidR="00000000" w:rsidDel="00000000" w:rsidP="00000000" w:rsidRDefault="00000000" w:rsidRPr="00000000" w14:paraId="0000011F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Famiglie</w:t>
            </w:r>
          </w:p>
          <w:p w:rsidR="00000000" w:rsidDel="00000000" w:rsidP="00000000" w:rsidRDefault="00000000" w:rsidRPr="00000000" w14:paraId="00000120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Altro</w:t>
            </w:r>
          </w:p>
          <w:p w:rsidR="00000000" w:rsidDel="00000000" w:rsidP="00000000" w:rsidRDefault="00000000" w:rsidRPr="00000000" w14:paraId="00000121">
            <w:pPr>
              <w:spacing w:after="0" w:line="240" w:lineRule="auto"/>
              <w:ind w:left="72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125">
            <w:pPr>
              <w:spacing w:after="0" w:line="240" w:lineRule="auto"/>
              <w:rPr>
                <w:rFonts w:ascii="Bookman Old Style" w:cs="Bookman Old Style" w:eastAsia="Bookman Old Style" w:hAnsi="Bookman Old Style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  <w:rtl w:val="0"/>
              </w:rPr>
              <w:t xml:space="preserve">21. Altri costi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spacing w:after="0" w:line="240" w:lineRule="auto"/>
              <w:rPr>
                <w:rFonts w:ascii="Bookman Old Style" w:cs="Bookman Old Style" w:eastAsia="Bookman Old Style" w:hAnsi="Bookman Old Style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  <w:rtl w:val="0"/>
              </w:rPr>
              <w:t xml:space="preserve">in servizi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27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Specificare se la realizzazione del progetto prevede costi indiretti </w:t>
            </w:r>
          </w:p>
          <w:p w:rsidR="00000000" w:rsidDel="00000000" w:rsidP="00000000" w:rsidRDefault="00000000" w:rsidRPr="00000000" w14:paraId="00000128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-24759617"/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Utilizzo di locali (sale, palestre, etc.). N° di giornate____</w:t>
                </w:r>
              </w:sdtContent>
            </w:sdt>
          </w:p>
          <w:p w:rsidR="00000000" w:rsidDel="00000000" w:rsidP="00000000" w:rsidRDefault="00000000" w:rsidRPr="00000000" w14:paraId="0000012A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1087916025"/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Utilizzo servizi di trasporto comunale.  N° viaggi ____</w:t>
                </w:r>
              </w:sdtContent>
            </w:sdt>
          </w:p>
          <w:p w:rsidR="00000000" w:rsidDel="00000000" w:rsidP="00000000" w:rsidRDefault="00000000" w:rsidRPr="00000000" w14:paraId="0000012B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-1317002451"/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Interventi di personale comunale (vigili, bibliotecari). N° interventi____</w:t>
                </w:r>
              </w:sdtContent>
            </w:sdt>
          </w:p>
          <w:p w:rsidR="00000000" w:rsidDel="00000000" w:rsidP="00000000" w:rsidRDefault="00000000" w:rsidRPr="00000000" w14:paraId="0000012C">
            <w:pPr>
              <w:spacing w:after="0" w:line="240" w:lineRule="auto"/>
              <w:rPr>
                <w:rFonts w:ascii="Tahoma" w:cs="Tahoma" w:eastAsia="Tahoma" w:hAnsi="Tahoma"/>
              </w:rPr>
            </w:pPr>
            <w:sdt>
              <w:sdtPr>
                <w:id w:val="-262861994"/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□ Altro ( specificare)  ___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131">
            <w:pPr>
              <w:spacing w:after="0" w:line="240" w:lineRule="auto"/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  <w:rtl w:val="0"/>
              </w:rPr>
              <w:t xml:space="preserve">22.Materiale da acquistare necessario alla realizzazione</w:t>
            </w:r>
          </w:p>
          <w:p w:rsidR="00000000" w:rsidDel="00000000" w:rsidP="00000000" w:rsidRDefault="00000000" w:rsidRPr="00000000" w14:paraId="00000132">
            <w:pPr>
              <w:spacing w:after="0" w:line="240" w:lineRule="auto"/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spacing w:after="0" w:line="24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Materiale di Consumo, cancelleria: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7">
            <w:pPr>
              <w:spacing w:after="0" w:line="240" w:lineRule="auto"/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1"/>
                <w:sz w:val="24"/>
                <w:szCs w:val="24"/>
                <w:rtl w:val="0"/>
              </w:rPr>
              <w:t xml:space="preserve">24. Tipo di Materiale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  <w:tab w:val="right" w:leader="none" w:pos="7524"/>
              </w:tabs>
              <w:spacing w:after="0" w:line="24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Descrizione</w:t>
              <w:tab/>
              <w:tab/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  <w:tab w:val="right" w:leader="none" w:pos="7524"/>
              </w:tabs>
              <w:spacing w:after="0" w:line="24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Quantità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spacing w:after="0" w:line="24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spacing w:after="0" w:line="24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spacing w:after="0" w:line="24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spacing w:after="0" w:line="24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spacing w:after="0" w:line="24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spacing w:after="0" w:line="240" w:lineRule="auto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/>
      </w:pPr>
      <w:r w:rsidDel="00000000" w:rsidR="00000000" w:rsidRPr="00000000">
        <w:rPr>
          <w:rtl w:val="0"/>
        </w:rPr>
        <w:t xml:space="preserve">DATA</w:t>
      </w:r>
    </w:p>
    <w:p w:rsidR="00000000" w:rsidDel="00000000" w:rsidP="00000000" w:rsidRDefault="00000000" w:rsidRPr="00000000" w14:paraId="00000157">
      <w:pPr>
        <w:jc w:val="right"/>
        <w:rPr/>
      </w:pPr>
      <w:r w:rsidDel="00000000" w:rsidR="00000000" w:rsidRPr="00000000">
        <w:rPr>
          <w:rtl w:val="0"/>
        </w:rPr>
        <w:t xml:space="preserve">IL REFERENTE DEL PROGETTO</w:t>
      </w:r>
    </w:p>
    <w:p w:rsidR="00000000" w:rsidDel="00000000" w:rsidP="00000000" w:rsidRDefault="00000000" w:rsidRPr="00000000" w14:paraId="00000158">
      <w:pPr>
        <w:jc w:val="right"/>
        <w:rPr/>
      </w:pPr>
      <w:r w:rsidDel="00000000" w:rsidR="00000000" w:rsidRPr="00000000">
        <w:rPr>
          <w:rtl w:val="0"/>
        </w:rPr>
        <w:t xml:space="preserve">NOME E COGNOME</w:t>
      </w:r>
    </w:p>
    <w:sectPr>
      <w:headerReference r:id="rId13" w:type="default"/>
      <w:pgSz w:h="16838" w:w="11906" w:orient="portrait"/>
      <w:pgMar w:bottom="1134" w:top="568" w:left="1134" w:right="1134" w:header="0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Arial Unicode MS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Tahoma">
    <w:embedRegular w:fontKey="{00000000-0000-0000-0000-000000000000}" r:id="rId5" w:subsetted="0"/>
    <w:embedBold w:fontKey="{00000000-0000-0000-0000-000000000000}" r:id="rId6" w:subsetted="0"/>
  </w:font>
  <w:font w:name="Candara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Noto Sans Symbols">
    <w:embedRegular w:fontKey="{00000000-0000-0000-0000-000000000000}" r:id="rId11" w:subsetted="0"/>
    <w:embedBold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□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•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•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0"/>
      <w:numFmt w:val="bullet"/>
      <w:lvlText w:val="□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">
    <w:lvl w:ilvl="0">
      <w:start w:val="0"/>
      <w:numFmt w:val="bullet"/>
      <w:lvlText w:val="□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7">
    <w:lvl w:ilvl="0">
      <w:start w:val="0"/>
      <w:numFmt w:val="bullet"/>
      <w:lvlText w:val="□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Intestazione">
    <w:name w:val="header"/>
    <w:basedOn w:val="Normale"/>
    <w:link w:val="IntestazioneCarattere"/>
    <w:unhideWhenUsed w:val="1"/>
    <w:rsid w:val="00F43FE1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rsid w:val="00F43FE1"/>
    <w:rPr>
      <w:rFonts w:ascii="Calibri" w:cs="Times New Roman" w:eastAsia="Calibri" w:hAnsi="Calibri"/>
    </w:rPr>
  </w:style>
  <w:style w:type="paragraph" w:styleId="Paragrafoelenco">
    <w:name w:val="List Paragraph"/>
    <w:basedOn w:val="Normale"/>
    <w:uiPriority w:val="34"/>
    <w:qFormat w:val="1"/>
    <w:rsid w:val="00F43FE1"/>
    <w:pPr>
      <w:ind w:left="720"/>
      <w:contextualSpacing w:val="1"/>
    </w:pPr>
  </w:style>
  <w:style w:type="paragraph" w:styleId="Pidipagina">
    <w:name w:val="footer"/>
    <w:basedOn w:val="Normale"/>
    <w:link w:val="PidipaginaCarattere"/>
    <w:uiPriority w:val="99"/>
    <w:unhideWhenUsed w:val="1"/>
    <w:rsid w:val="00C13906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C13906"/>
    <w:rPr>
      <w:rFonts w:ascii="Calibri" w:cs="Times New Roman" w:eastAsia="Calibri" w:hAnsi="Calibri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8240F5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8240F5"/>
    <w:rPr>
      <w:rFonts w:ascii="Tahoma" w:cs="Tahoma" w:hAnsi="Tahoma"/>
      <w:sz w:val="16"/>
      <w:szCs w:val="16"/>
    </w:rPr>
  </w:style>
  <w:style w:type="paragraph" w:styleId="Corpotesto">
    <w:name w:val="Body Text"/>
    <w:basedOn w:val="Normale"/>
    <w:link w:val="CorpotestoCarattere"/>
    <w:uiPriority w:val="1"/>
    <w:qFormat w:val="1"/>
    <w:rsid w:val="001702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en-US"/>
    </w:rPr>
  </w:style>
  <w:style w:type="character" w:styleId="CorpotestoCarattere" w:customStyle="1">
    <w:name w:val="Corpo testo Carattere"/>
    <w:basedOn w:val="Carpredefinitoparagrafo"/>
    <w:link w:val="Corpotesto"/>
    <w:uiPriority w:val="1"/>
    <w:rsid w:val="001702E9"/>
    <w:rPr>
      <w:rFonts w:ascii="Times New Roman" w:cs="Times New Roman" w:eastAsia="Times New Roman" w:hAnsi="Times New Roman"/>
      <w:lang w:eastAsia="en-US"/>
    </w:rPr>
  </w:style>
  <w:style w:type="character" w:styleId="Collegamentoipertestuale">
    <w:name w:val="Hyperlink"/>
    <w:basedOn w:val="Carpredefinitoparagrafo"/>
    <w:uiPriority w:val="99"/>
    <w:unhideWhenUsed w:val="1"/>
    <w:rsid w:val="001702E9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fgis052001@pec.istruzione.it%20" TargetMode="External"/><Relationship Id="rId10" Type="http://schemas.openxmlformats.org/officeDocument/2006/relationships/hyperlink" Target="mailto:fgis052001@istruzione.it%20" TargetMode="External"/><Relationship Id="rId13" Type="http://schemas.openxmlformats.org/officeDocument/2006/relationships/header" Target="header1.xml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NotoSansSymbols-regular.ttf"/><Relationship Id="rId10" Type="http://schemas.openxmlformats.org/officeDocument/2006/relationships/font" Target="fonts/Candara-boldItalic.ttf"/><Relationship Id="rId12" Type="http://schemas.openxmlformats.org/officeDocument/2006/relationships/font" Target="fonts/NotoSansSymbols-bold.ttf"/><Relationship Id="rId9" Type="http://schemas.openxmlformats.org/officeDocument/2006/relationships/font" Target="fonts/Candara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Candara-regular.ttf"/><Relationship Id="rId8" Type="http://schemas.openxmlformats.org/officeDocument/2006/relationships/font" Target="fonts/Candara-bold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pcoerD4i+/JhYZ5jxNFmFeRrPg==">CgMxLjAaJQoBMBIgCh4IB0IaCgZUYWhvbWESEEFyaWFsIFVuaWNvZGUgTVMaJQoBMRIgCh4IB0IaCgZUYWhvbWESEEFyaWFsIFVuaWNvZGUgTVMaJQoBMhIgCh4IB0IaCgZUYWhvbWESEEFyaWFsIFVuaWNvZGUgTVMaJQoBMxIgCh4IB0IaCgZUYWhvbWE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2025-09-18T16:29:00Z</dcterms:created>
  <dc:creator>Isabella Paolino</dc:creator>
</cp:coreProperties>
</file>